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A78" w:rsidRPr="008A2F6D" w:rsidRDefault="00943A78" w:rsidP="008A2F6D">
      <w:pPr>
        <w:autoSpaceDE w:val="0"/>
        <w:autoSpaceDN w:val="0"/>
        <w:adjustRightInd w:val="0"/>
        <w:spacing w:after="0" w:line="480" w:lineRule="auto"/>
        <w:rPr>
          <w:rFonts w:asciiTheme="majorBidi" w:hAnsiTheme="majorBidi" w:cstheme="majorBidi"/>
          <w:sz w:val="24"/>
          <w:szCs w:val="24"/>
        </w:rPr>
      </w:pPr>
      <w:r w:rsidRPr="008A2F6D">
        <w:rPr>
          <w:rFonts w:asciiTheme="majorBidi" w:hAnsiTheme="majorBidi" w:cstheme="majorBidi"/>
          <w:b/>
          <w:bCs/>
          <w:sz w:val="24"/>
          <w:szCs w:val="24"/>
        </w:rPr>
        <w:t xml:space="preserve">Name: </w:t>
      </w:r>
      <w:proofErr w:type="spellStart"/>
      <w:r w:rsidRPr="008A2F6D">
        <w:rPr>
          <w:rFonts w:asciiTheme="majorBidi" w:hAnsiTheme="majorBidi" w:cstheme="majorBidi"/>
          <w:b/>
          <w:bCs/>
          <w:sz w:val="24"/>
          <w:szCs w:val="24"/>
        </w:rPr>
        <w:t>Emad</w:t>
      </w:r>
      <w:proofErr w:type="spellEnd"/>
      <w:r w:rsidR="002E628A">
        <w:rPr>
          <w:rFonts w:asciiTheme="majorBidi" w:hAnsiTheme="majorBidi" w:cstheme="majorBidi"/>
          <w:b/>
          <w:bCs/>
          <w:sz w:val="24"/>
          <w:szCs w:val="24"/>
        </w:rPr>
        <w:t xml:space="preserve"> </w:t>
      </w:r>
      <w:proofErr w:type="spellStart"/>
      <w:r w:rsidRPr="008A2F6D">
        <w:rPr>
          <w:rFonts w:asciiTheme="majorBidi" w:hAnsiTheme="majorBidi" w:cstheme="majorBidi"/>
          <w:b/>
          <w:bCs/>
          <w:sz w:val="24"/>
          <w:szCs w:val="24"/>
        </w:rPr>
        <w:t>Dawwas</w:t>
      </w:r>
      <w:proofErr w:type="spellEnd"/>
    </w:p>
    <w:p w:rsidR="00943A78" w:rsidRPr="008A2F6D" w:rsidRDefault="00943A78" w:rsidP="008A2F6D">
      <w:pPr>
        <w:autoSpaceDE w:val="0"/>
        <w:autoSpaceDN w:val="0"/>
        <w:adjustRightInd w:val="0"/>
        <w:spacing w:after="0" w:line="480" w:lineRule="auto"/>
        <w:rPr>
          <w:rFonts w:asciiTheme="majorBidi" w:hAnsiTheme="majorBidi" w:cstheme="majorBidi"/>
          <w:sz w:val="24"/>
          <w:szCs w:val="24"/>
        </w:rPr>
      </w:pPr>
      <w:r w:rsidRPr="008A2F6D">
        <w:rPr>
          <w:rFonts w:asciiTheme="majorBidi" w:hAnsiTheme="majorBidi" w:cstheme="majorBidi"/>
          <w:b/>
          <w:bCs/>
          <w:sz w:val="24"/>
          <w:szCs w:val="24"/>
        </w:rPr>
        <w:t>University</w:t>
      </w:r>
      <w:r w:rsidRPr="008A2F6D">
        <w:rPr>
          <w:rFonts w:asciiTheme="majorBidi" w:hAnsiTheme="majorBidi" w:cstheme="majorBidi"/>
          <w:sz w:val="24"/>
          <w:szCs w:val="24"/>
        </w:rPr>
        <w:t>: An-</w:t>
      </w:r>
      <w:proofErr w:type="spellStart"/>
      <w:r w:rsidRPr="008A2F6D">
        <w:rPr>
          <w:rFonts w:asciiTheme="majorBidi" w:hAnsiTheme="majorBidi" w:cstheme="majorBidi"/>
          <w:sz w:val="24"/>
          <w:szCs w:val="24"/>
        </w:rPr>
        <w:t>Najah</w:t>
      </w:r>
      <w:proofErr w:type="spellEnd"/>
      <w:r w:rsidRPr="008A2F6D">
        <w:rPr>
          <w:rFonts w:asciiTheme="majorBidi" w:hAnsiTheme="majorBidi" w:cstheme="majorBidi"/>
          <w:sz w:val="24"/>
          <w:szCs w:val="24"/>
        </w:rPr>
        <w:t xml:space="preserve"> National University</w:t>
      </w:r>
    </w:p>
    <w:p w:rsidR="00943A78" w:rsidRPr="008A2F6D" w:rsidRDefault="00943A78" w:rsidP="008A2F6D">
      <w:pPr>
        <w:autoSpaceDE w:val="0"/>
        <w:autoSpaceDN w:val="0"/>
        <w:adjustRightInd w:val="0"/>
        <w:spacing w:after="0" w:line="480" w:lineRule="auto"/>
        <w:rPr>
          <w:rFonts w:asciiTheme="majorBidi" w:hAnsiTheme="majorBidi" w:cstheme="majorBidi"/>
          <w:sz w:val="24"/>
          <w:szCs w:val="24"/>
          <w:rtl/>
        </w:rPr>
      </w:pPr>
      <w:r w:rsidRPr="008A2F6D">
        <w:rPr>
          <w:rFonts w:asciiTheme="majorBidi" w:hAnsiTheme="majorBidi" w:cstheme="majorBidi"/>
          <w:b/>
          <w:bCs/>
          <w:sz w:val="24"/>
          <w:szCs w:val="24"/>
        </w:rPr>
        <w:t>Email</w:t>
      </w:r>
      <w:r w:rsidRPr="008A2F6D">
        <w:rPr>
          <w:rFonts w:asciiTheme="majorBidi" w:hAnsiTheme="majorBidi" w:cstheme="majorBidi"/>
          <w:sz w:val="24"/>
          <w:szCs w:val="24"/>
        </w:rPr>
        <w:t xml:space="preserve">: </w:t>
      </w:r>
      <w:hyperlink r:id="rId4" w:history="1">
        <w:r w:rsidR="008871E5" w:rsidRPr="008A2F6D">
          <w:rPr>
            <w:rStyle w:val="Hyperlink"/>
            <w:rFonts w:asciiTheme="majorBidi" w:hAnsiTheme="majorBidi" w:cstheme="majorBidi"/>
            <w:sz w:val="24"/>
            <w:szCs w:val="24"/>
          </w:rPr>
          <w:t>dawwas@najah.edu</w:t>
        </w:r>
      </w:hyperlink>
    </w:p>
    <w:p w:rsidR="008871E5" w:rsidRPr="008A2F6D" w:rsidRDefault="008871E5" w:rsidP="008A2F6D">
      <w:pPr>
        <w:autoSpaceDE w:val="0"/>
        <w:autoSpaceDN w:val="0"/>
        <w:adjustRightInd w:val="0"/>
        <w:spacing w:after="0" w:line="480" w:lineRule="auto"/>
        <w:rPr>
          <w:rFonts w:asciiTheme="majorBidi" w:hAnsiTheme="majorBidi" w:cstheme="majorBidi"/>
          <w:sz w:val="24"/>
          <w:szCs w:val="24"/>
        </w:rPr>
      </w:pPr>
    </w:p>
    <w:p w:rsidR="008871E5" w:rsidRPr="008A2F6D" w:rsidRDefault="008871E5" w:rsidP="008A2F6D">
      <w:pPr>
        <w:autoSpaceDE w:val="0"/>
        <w:autoSpaceDN w:val="0"/>
        <w:adjustRightInd w:val="0"/>
        <w:spacing w:after="0" w:line="480" w:lineRule="auto"/>
        <w:jc w:val="center"/>
        <w:rPr>
          <w:rFonts w:asciiTheme="majorBidi" w:hAnsiTheme="majorBidi" w:cstheme="majorBidi"/>
          <w:b/>
          <w:bCs/>
          <w:sz w:val="24"/>
          <w:szCs w:val="24"/>
        </w:rPr>
      </w:pPr>
    </w:p>
    <w:p w:rsidR="00943A78" w:rsidRPr="008A2F6D" w:rsidRDefault="00FA5A5D" w:rsidP="008A2F6D">
      <w:pPr>
        <w:autoSpaceDE w:val="0"/>
        <w:autoSpaceDN w:val="0"/>
        <w:adjustRightInd w:val="0"/>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Workshop on Community-</w:t>
      </w:r>
      <w:r w:rsidR="00943A78" w:rsidRPr="008A2F6D">
        <w:rPr>
          <w:rFonts w:asciiTheme="majorBidi" w:hAnsiTheme="majorBidi" w:cstheme="majorBidi"/>
          <w:b/>
          <w:bCs/>
          <w:sz w:val="24"/>
          <w:szCs w:val="24"/>
        </w:rPr>
        <w:t>Based Learning</w:t>
      </w:r>
    </w:p>
    <w:p w:rsidR="00943A78" w:rsidRPr="008A2F6D" w:rsidRDefault="00943A78" w:rsidP="008A2F6D">
      <w:pPr>
        <w:autoSpaceDE w:val="0"/>
        <w:autoSpaceDN w:val="0"/>
        <w:adjustRightInd w:val="0"/>
        <w:spacing w:after="0" w:line="480" w:lineRule="auto"/>
        <w:jc w:val="center"/>
        <w:rPr>
          <w:rFonts w:asciiTheme="majorBidi" w:hAnsiTheme="majorBidi" w:cstheme="majorBidi"/>
          <w:b/>
          <w:bCs/>
          <w:sz w:val="24"/>
          <w:szCs w:val="24"/>
        </w:rPr>
      </w:pPr>
    </w:p>
    <w:p w:rsidR="00CF1135" w:rsidRPr="008A2F6D" w:rsidRDefault="00CF1135" w:rsidP="001B71BB">
      <w:pPr>
        <w:spacing w:after="0" w:line="480" w:lineRule="auto"/>
        <w:jc w:val="both"/>
        <w:rPr>
          <w:rFonts w:asciiTheme="majorBidi" w:hAnsiTheme="majorBidi" w:cstheme="majorBidi"/>
          <w:sz w:val="24"/>
          <w:szCs w:val="24"/>
        </w:rPr>
      </w:pPr>
      <w:r w:rsidRPr="008A2F6D">
        <w:rPr>
          <w:rFonts w:asciiTheme="majorBidi" w:hAnsiTheme="majorBidi" w:cstheme="majorBidi"/>
          <w:sz w:val="24"/>
          <w:szCs w:val="24"/>
        </w:rPr>
        <w:t xml:space="preserve">The workshop </w:t>
      </w:r>
      <w:r w:rsidR="00FA5A5D">
        <w:rPr>
          <w:rFonts w:asciiTheme="majorBidi" w:hAnsiTheme="majorBidi" w:cstheme="majorBidi"/>
          <w:sz w:val="24"/>
          <w:szCs w:val="24"/>
        </w:rPr>
        <w:t>aims to introduce the Community-</w:t>
      </w:r>
      <w:r w:rsidRPr="008A2F6D">
        <w:rPr>
          <w:rFonts w:asciiTheme="majorBidi" w:hAnsiTheme="majorBidi" w:cstheme="majorBidi"/>
          <w:sz w:val="24"/>
          <w:szCs w:val="24"/>
        </w:rPr>
        <w:t>Based Learning</w:t>
      </w:r>
      <w:r w:rsidR="00FA5A5D">
        <w:rPr>
          <w:rFonts w:asciiTheme="majorBidi" w:hAnsiTheme="majorBidi" w:cstheme="majorBidi"/>
          <w:sz w:val="24"/>
          <w:szCs w:val="24"/>
        </w:rPr>
        <w:t xml:space="preserve"> (CBL)</w:t>
      </w:r>
      <w:r w:rsidRPr="008A2F6D">
        <w:rPr>
          <w:rFonts w:asciiTheme="majorBidi" w:hAnsiTheme="majorBidi" w:cstheme="majorBidi"/>
          <w:sz w:val="24"/>
          <w:szCs w:val="24"/>
        </w:rPr>
        <w:t xml:space="preserve"> to participants, most of whom have limited experience in designing CBL courses. The participants will acquire the necessary knowledge and practical comprehension of CBL through an interactive session of three themes. The first theme is an introduction to the CBL as a learning approach, actors of CBL, elements of a high quality CBL, </w:t>
      </w:r>
      <w:r w:rsidR="00143CF9">
        <w:rPr>
          <w:rFonts w:asciiTheme="majorBidi" w:hAnsiTheme="majorBidi" w:cstheme="majorBidi"/>
          <w:sz w:val="24"/>
          <w:szCs w:val="24"/>
        </w:rPr>
        <w:t xml:space="preserve">and </w:t>
      </w:r>
      <w:r w:rsidRPr="008A2F6D">
        <w:rPr>
          <w:rFonts w:asciiTheme="majorBidi" w:hAnsiTheme="majorBidi" w:cstheme="majorBidi"/>
          <w:sz w:val="24"/>
          <w:szCs w:val="24"/>
        </w:rPr>
        <w:t xml:space="preserve">its limitations and challenges. The second theme aims to help participants understand the CBL framework through which traditional courses are redesigned and implemented as CBL classes. The aim of the third theme is to strengthen the theoretical background introduced in the first two themes by giving the participants a chance to draft their CBL classes. </w:t>
      </w:r>
    </w:p>
    <w:p w:rsidR="00CE31C9" w:rsidRPr="008A2F6D" w:rsidRDefault="00CE31C9" w:rsidP="008A2F6D">
      <w:pPr>
        <w:spacing w:after="0" w:line="480" w:lineRule="auto"/>
        <w:rPr>
          <w:rFonts w:asciiTheme="majorBidi" w:hAnsiTheme="majorBidi" w:cstheme="majorBidi"/>
          <w:sz w:val="24"/>
          <w:szCs w:val="24"/>
        </w:rPr>
      </w:pPr>
      <w:r w:rsidRPr="008A2F6D">
        <w:rPr>
          <w:rFonts w:asciiTheme="majorBidi" w:hAnsiTheme="majorBidi" w:cstheme="majorBidi"/>
          <w:sz w:val="24"/>
          <w:szCs w:val="24"/>
        </w:rPr>
        <w:br w:type="page"/>
      </w:r>
    </w:p>
    <w:p w:rsidR="001B71BB" w:rsidRPr="008A2F6D" w:rsidRDefault="001B71BB" w:rsidP="001B71BB">
      <w:pPr>
        <w:autoSpaceDE w:val="0"/>
        <w:autoSpaceDN w:val="0"/>
        <w:bidi/>
        <w:adjustRightInd w:val="0"/>
        <w:spacing w:after="0" w:line="480" w:lineRule="auto"/>
        <w:rPr>
          <w:rFonts w:asciiTheme="majorBidi" w:hAnsiTheme="majorBidi" w:cstheme="majorBidi"/>
          <w:sz w:val="24"/>
          <w:szCs w:val="24"/>
          <w:rtl/>
        </w:rPr>
      </w:pPr>
      <w:r w:rsidRPr="008A2F6D">
        <w:rPr>
          <w:rFonts w:asciiTheme="majorBidi" w:hAnsiTheme="majorBidi" w:cstheme="majorBidi"/>
          <w:b/>
          <w:bCs/>
          <w:sz w:val="24"/>
          <w:szCs w:val="24"/>
          <w:rtl/>
        </w:rPr>
        <w:lastRenderedPageBreak/>
        <w:t>الاسم: عماد دواس</w:t>
      </w:r>
    </w:p>
    <w:p w:rsidR="001B71BB" w:rsidRPr="008A2F6D" w:rsidRDefault="001B71BB" w:rsidP="001B71BB">
      <w:pPr>
        <w:autoSpaceDE w:val="0"/>
        <w:autoSpaceDN w:val="0"/>
        <w:bidi/>
        <w:adjustRightInd w:val="0"/>
        <w:spacing w:after="0" w:line="480" w:lineRule="auto"/>
        <w:rPr>
          <w:rFonts w:asciiTheme="majorBidi" w:hAnsiTheme="majorBidi" w:cstheme="majorBidi"/>
          <w:b/>
          <w:bCs/>
          <w:sz w:val="24"/>
          <w:szCs w:val="24"/>
        </w:rPr>
      </w:pPr>
      <w:r w:rsidRPr="008A2F6D">
        <w:rPr>
          <w:rFonts w:asciiTheme="majorBidi" w:hAnsiTheme="majorBidi" w:cstheme="majorBidi"/>
          <w:b/>
          <w:bCs/>
          <w:sz w:val="24"/>
          <w:szCs w:val="24"/>
          <w:rtl/>
        </w:rPr>
        <w:t>الجامعة</w:t>
      </w:r>
      <w:r w:rsidRPr="008A2F6D">
        <w:rPr>
          <w:rFonts w:asciiTheme="majorBidi" w:hAnsiTheme="majorBidi" w:cstheme="majorBidi"/>
          <w:b/>
          <w:bCs/>
          <w:sz w:val="24"/>
          <w:szCs w:val="24"/>
        </w:rPr>
        <w:t>:</w:t>
      </w:r>
      <w:r w:rsidRPr="008A2F6D">
        <w:rPr>
          <w:rFonts w:asciiTheme="majorBidi" w:hAnsiTheme="majorBidi" w:cstheme="majorBidi"/>
          <w:b/>
          <w:bCs/>
          <w:sz w:val="24"/>
          <w:szCs w:val="24"/>
          <w:rtl/>
        </w:rPr>
        <w:t xml:space="preserve"> جامعة النجاح الوطنية</w:t>
      </w:r>
    </w:p>
    <w:p w:rsidR="001B71BB" w:rsidRPr="008A2F6D" w:rsidRDefault="001B71BB" w:rsidP="001B71BB">
      <w:pPr>
        <w:autoSpaceDE w:val="0"/>
        <w:autoSpaceDN w:val="0"/>
        <w:bidi/>
        <w:adjustRightInd w:val="0"/>
        <w:spacing w:after="0" w:line="480" w:lineRule="auto"/>
        <w:rPr>
          <w:rFonts w:asciiTheme="majorBidi" w:hAnsiTheme="majorBidi" w:cstheme="majorBidi"/>
          <w:b/>
          <w:bCs/>
          <w:sz w:val="24"/>
          <w:szCs w:val="24"/>
        </w:rPr>
      </w:pPr>
      <w:r w:rsidRPr="008A2F6D">
        <w:rPr>
          <w:rFonts w:asciiTheme="majorBidi" w:hAnsiTheme="majorBidi" w:cstheme="majorBidi"/>
          <w:b/>
          <w:bCs/>
          <w:sz w:val="24"/>
          <w:szCs w:val="24"/>
          <w:rtl/>
        </w:rPr>
        <w:t xml:space="preserve">عنوانالبريدالالكتروني:  </w:t>
      </w:r>
      <w:hyperlink r:id="rId5" w:history="1">
        <w:r w:rsidRPr="008A2F6D">
          <w:rPr>
            <w:rStyle w:val="Hyperlink"/>
            <w:rFonts w:asciiTheme="majorBidi" w:hAnsiTheme="majorBidi" w:cstheme="majorBidi"/>
            <w:b/>
            <w:bCs/>
            <w:sz w:val="24"/>
            <w:szCs w:val="24"/>
          </w:rPr>
          <w:t>dawwas@najah.edu</w:t>
        </w:r>
      </w:hyperlink>
    </w:p>
    <w:p w:rsidR="001B71BB" w:rsidRPr="008A2F6D" w:rsidRDefault="001B71BB" w:rsidP="001B71BB">
      <w:pPr>
        <w:autoSpaceDE w:val="0"/>
        <w:autoSpaceDN w:val="0"/>
        <w:bidi/>
        <w:adjustRightInd w:val="0"/>
        <w:spacing w:after="0" w:line="480" w:lineRule="auto"/>
        <w:rPr>
          <w:rFonts w:asciiTheme="majorBidi" w:hAnsiTheme="majorBidi" w:cstheme="majorBidi"/>
          <w:b/>
          <w:bCs/>
          <w:sz w:val="24"/>
          <w:szCs w:val="24"/>
          <w:rtl/>
        </w:rPr>
      </w:pPr>
    </w:p>
    <w:p w:rsidR="001B71BB" w:rsidRPr="008A2F6D" w:rsidRDefault="001B71BB" w:rsidP="001B71BB">
      <w:pPr>
        <w:autoSpaceDE w:val="0"/>
        <w:autoSpaceDN w:val="0"/>
        <w:bidi/>
        <w:adjustRightInd w:val="0"/>
        <w:spacing w:after="0" w:line="480" w:lineRule="auto"/>
        <w:jc w:val="center"/>
        <w:rPr>
          <w:rFonts w:asciiTheme="majorBidi" w:hAnsiTheme="majorBidi" w:cstheme="majorBidi"/>
          <w:sz w:val="24"/>
          <w:szCs w:val="24"/>
          <w:rtl/>
        </w:rPr>
      </w:pPr>
      <w:r w:rsidRPr="008A2F6D">
        <w:rPr>
          <w:rFonts w:asciiTheme="majorBidi" w:hAnsiTheme="majorBidi" w:cstheme="majorBidi"/>
          <w:sz w:val="24"/>
          <w:szCs w:val="24"/>
          <w:rtl/>
        </w:rPr>
        <w:t>ورشة عمل عن التعليم المربوط بالمجتمع</w:t>
      </w:r>
    </w:p>
    <w:p w:rsidR="001B71BB" w:rsidRPr="008A2F6D" w:rsidRDefault="001B71BB" w:rsidP="001B71BB">
      <w:pPr>
        <w:autoSpaceDE w:val="0"/>
        <w:autoSpaceDN w:val="0"/>
        <w:bidi/>
        <w:adjustRightInd w:val="0"/>
        <w:spacing w:after="0" w:line="480" w:lineRule="auto"/>
        <w:jc w:val="center"/>
        <w:rPr>
          <w:rFonts w:asciiTheme="majorBidi" w:hAnsiTheme="majorBidi" w:cstheme="majorBidi"/>
          <w:sz w:val="24"/>
          <w:szCs w:val="24"/>
        </w:rPr>
      </w:pPr>
    </w:p>
    <w:p w:rsidR="001B71BB" w:rsidRDefault="001B71BB" w:rsidP="001B71BB">
      <w:pPr>
        <w:bidi/>
        <w:spacing w:after="0" w:line="480" w:lineRule="auto"/>
        <w:rPr>
          <w:rFonts w:asciiTheme="majorBidi" w:hAnsiTheme="majorBidi" w:cstheme="majorBidi"/>
          <w:sz w:val="24"/>
          <w:szCs w:val="24"/>
          <w:rtl/>
        </w:rPr>
      </w:pPr>
      <w:r w:rsidRPr="008A2F6D">
        <w:rPr>
          <w:rFonts w:asciiTheme="majorBidi" w:hAnsiTheme="majorBidi" w:cstheme="majorBidi"/>
          <w:sz w:val="24"/>
          <w:szCs w:val="24"/>
          <w:rtl/>
        </w:rPr>
        <w:t xml:space="preserve">تهدف ورشة العمل الى تقديم التعليم المربوط المجتمع للحضور الذين لم يمروا </w:t>
      </w:r>
      <w:r>
        <w:rPr>
          <w:rFonts w:asciiTheme="majorBidi" w:hAnsiTheme="majorBidi" w:cstheme="majorBidi" w:hint="cs"/>
          <w:sz w:val="24"/>
          <w:szCs w:val="24"/>
          <w:rtl/>
        </w:rPr>
        <w:t xml:space="preserve">في أغلبهم </w:t>
      </w:r>
      <w:r w:rsidRPr="008A2F6D">
        <w:rPr>
          <w:rFonts w:asciiTheme="majorBidi" w:hAnsiTheme="majorBidi" w:cstheme="majorBidi"/>
          <w:sz w:val="24"/>
          <w:szCs w:val="24"/>
          <w:rtl/>
        </w:rPr>
        <w:t>بتجربة التدريس بهذا الاسلوب</w:t>
      </w:r>
      <w:r>
        <w:rPr>
          <w:rFonts w:asciiTheme="majorBidi" w:hAnsiTheme="majorBidi" w:cstheme="majorBidi" w:hint="cs"/>
          <w:sz w:val="24"/>
          <w:szCs w:val="24"/>
          <w:rtl/>
        </w:rPr>
        <w:t xml:space="preserve"> من قبل</w:t>
      </w:r>
      <w:r w:rsidRPr="008A2F6D">
        <w:rPr>
          <w:rFonts w:asciiTheme="majorBidi" w:hAnsiTheme="majorBidi" w:cstheme="majorBidi"/>
          <w:sz w:val="24"/>
          <w:szCs w:val="24"/>
          <w:rtl/>
        </w:rPr>
        <w:t xml:space="preserve">. </w:t>
      </w:r>
      <w:r>
        <w:rPr>
          <w:rFonts w:asciiTheme="majorBidi" w:hAnsiTheme="majorBidi" w:cstheme="majorBidi" w:hint="cs"/>
          <w:sz w:val="24"/>
          <w:szCs w:val="24"/>
          <w:rtl/>
        </w:rPr>
        <w:t>و</w:t>
      </w:r>
      <w:r w:rsidRPr="008A2F6D">
        <w:rPr>
          <w:rFonts w:asciiTheme="majorBidi" w:hAnsiTheme="majorBidi" w:cstheme="majorBidi"/>
          <w:sz w:val="24"/>
          <w:szCs w:val="24"/>
          <w:rtl/>
        </w:rPr>
        <w:t>سيتم تحقيق هذا الهدف بشكل تفاعلي من خلال تقسيم الورشة الى ثلاثة محاور. حيث سيتناول المحور الاول ماهية التع</w:t>
      </w:r>
      <w:r>
        <w:rPr>
          <w:rFonts w:asciiTheme="majorBidi" w:hAnsiTheme="majorBidi" w:cstheme="majorBidi"/>
          <w:sz w:val="24"/>
          <w:szCs w:val="24"/>
          <w:rtl/>
        </w:rPr>
        <w:t xml:space="preserve">ليم المربوط بالمجتمع وميزته عن </w:t>
      </w:r>
      <w:r>
        <w:rPr>
          <w:rFonts w:asciiTheme="majorBidi" w:hAnsiTheme="majorBidi" w:cstheme="majorBidi" w:hint="cs"/>
          <w:sz w:val="24"/>
          <w:szCs w:val="24"/>
          <w:rtl/>
        </w:rPr>
        <w:t>أ</w:t>
      </w:r>
      <w:r w:rsidRPr="008A2F6D">
        <w:rPr>
          <w:rFonts w:asciiTheme="majorBidi" w:hAnsiTheme="majorBidi" w:cstheme="majorBidi"/>
          <w:sz w:val="24"/>
          <w:szCs w:val="24"/>
          <w:rtl/>
        </w:rPr>
        <w:t xml:space="preserve">ساليب التعليم الحديثة </w:t>
      </w:r>
      <w:r>
        <w:rPr>
          <w:rFonts w:asciiTheme="majorBidi" w:hAnsiTheme="majorBidi" w:cstheme="majorBidi" w:hint="cs"/>
          <w:sz w:val="24"/>
          <w:szCs w:val="24"/>
          <w:rtl/>
        </w:rPr>
        <w:t>،</w:t>
      </w:r>
      <w:r w:rsidRPr="008A2F6D">
        <w:rPr>
          <w:rFonts w:asciiTheme="majorBidi" w:hAnsiTheme="majorBidi" w:cstheme="majorBidi"/>
          <w:sz w:val="24"/>
          <w:szCs w:val="24"/>
          <w:rtl/>
        </w:rPr>
        <w:t xml:space="preserve">وما هي عناصر </w:t>
      </w:r>
      <w:r>
        <w:rPr>
          <w:rFonts w:asciiTheme="majorBidi" w:hAnsiTheme="majorBidi" w:cstheme="majorBidi" w:hint="cs"/>
          <w:sz w:val="24"/>
          <w:szCs w:val="24"/>
          <w:rtl/>
        </w:rPr>
        <w:t xml:space="preserve">المساقات </w:t>
      </w:r>
      <w:r w:rsidRPr="008A2F6D">
        <w:rPr>
          <w:rFonts w:asciiTheme="majorBidi" w:hAnsiTheme="majorBidi" w:cstheme="majorBidi"/>
          <w:sz w:val="24"/>
          <w:szCs w:val="24"/>
          <w:rtl/>
        </w:rPr>
        <w:t>ومواصفات</w:t>
      </w:r>
      <w:r>
        <w:rPr>
          <w:rFonts w:asciiTheme="majorBidi" w:hAnsiTheme="majorBidi" w:cstheme="majorBidi" w:hint="cs"/>
          <w:sz w:val="24"/>
          <w:szCs w:val="24"/>
          <w:rtl/>
        </w:rPr>
        <w:t>ها</w:t>
      </w:r>
      <w:r w:rsidRPr="008A2F6D">
        <w:rPr>
          <w:rFonts w:asciiTheme="majorBidi" w:hAnsiTheme="majorBidi" w:cstheme="majorBidi"/>
          <w:sz w:val="24"/>
          <w:szCs w:val="24"/>
          <w:rtl/>
        </w:rPr>
        <w:t xml:space="preserve"> التي تدرس بهذا الاسلوب. </w:t>
      </w:r>
    </w:p>
    <w:p w:rsidR="001B71BB" w:rsidRPr="008A2F6D" w:rsidRDefault="001B71BB" w:rsidP="001B71BB">
      <w:pPr>
        <w:bidi/>
        <w:spacing w:after="0" w:line="480" w:lineRule="auto"/>
        <w:rPr>
          <w:rFonts w:asciiTheme="majorBidi" w:hAnsiTheme="majorBidi" w:cstheme="majorBidi"/>
          <w:b/>
          <w:bCs/>
          <w:sz w:val="24"/>
          <w:szCs w:val="24"/>
          <w:rtl/>
        </w:rPr>
      </w:pPr>
      <w:bookmarkStart w:id="0" w:name="_GoBack"/>
      <w:bookmarkEnd w:id="0"/>
      <w:r>
        <w:rPr>
          <w:rFonts w:asciiTheme="majorBidi" w:hAnsiTheme="majorBidi" w:cstheme="majorBidi"/>
          <w:sz w:val="24"/>
          <w:szCs w:val="24"/>
          <w:rtl/>
        </w:rPr>
        <w:t>اما المحور الثاني فسيغطي ال</w:t>
      </w:r>
      <w:r>
        <w:rPr>
          <w:rFonts w:asciiTheme="majorBidi" w:hAnsiTheme="majorBidi" w:cstheme="majorBidi" w:hint="cs"/>
          <w:sz w:val="24"/>
          <w:szCs w:val="24"/>
          <w:rtl/>
        </w:rPr>
        <w:t>إ</w:t>
      </w:r>
      <w:r>
        <w:rPr>
          <w:rFonts w:asciiTheme="majorBidi" w:hAnsiTheme="majorBidi" w:cstheme="majorBidi"/>
          <w:sz w:val="24"/>
          <w:szCs w:val="24"/>
          <w:rtl/>
        </w:rPr>
        <w:t xml:space="preserve">طار العملي الذي يتم من خلاله </w:t>
      </w:r>
      <w:r>
        <w:rPr>
          <w:rFonts w:asciiTheme="majorBidi" w:hAnsiTheme="majorBidi" w:cstheme="majorBidi" w:hint="cs"/>
          <w:sz w:val="24"/>
          <w:szCs w:val="24"/>
          <w:rtl/>
        </w:rPr>
        <w:t>إ</w:t>
      </w:r>
      <w:r w:rsidRPr="008A2F6D">
        <w:rPr>
          <w:rFonts w:asciiTheme="majorBidi" w:hAnsiTheme="majorBidi" w:cstheme="majorBidi"/>
          <w:sz w:val="24"/>
          <w:szCs w:val="24"/>
          <w:rtl/>
        </w:rPr>
        <w:t>عادة تصميم المساقات التقليدية وتنفيذها كمساقات مربوطة بالمجتمع. واخيرا سيتم تعزيز الخلفية النظرية</w:t>
      </w:r>
      <w:r>
        <w:rPr>
          <w:rFonts w:asciiTheme="majorBidi" w:hAnsiTheme="majorBidi" w:cstheme="majorBidi"/>
          <w:sz w:val="24"/>
          <w:szCs w:val="24"/>
          <w:rtl/>
        </w:rPr>
        <w:t xml:space="preserve"> التي تم تقديمها في المحورين ال</w:t>
      </w:r>
      <w:r>
        <w:rPr>
          <w:rFonts w:asciiTheme="majorBidi" w:hAnsiTheme="majorBidi" w:cstheme="majorBidi" w:hint="cs"/>
          <w:sz w:val="24"/>
          <w:szCs w:val="24"/>
          <w:rtl/>
        </w:rPr>
        <w:t>أ</w:t>
      </w:r>
      <w:r w:rsidRPr="008A2F6D">
        <w:rPr>
          <w:rFonts w:asciiTheme="majorBidi" w:hAnsiTheme="majorBidi" w:cstheme="majorBidi"/>
          <w:sz w:val="24"/>
          <w:szCs w:val="24"/>
          <w:rtl/>
        </w:rPr>
        <w:t>ول والثاني من خلال إعطاء المشاركين فرصة لإعادة تصميم مساقات يدرسونها بالطريقة التقلي</w:t>
      </w:r>
      <w:r>
        <w:rPr>
          <w:rFonts w:asciiTheme="majorBidi" w:hAnsiTheme="majorBidi" w:cstheme="majorBidi"/>
          <w:sz w:val="24"/>
          <w:szCs w:val="24"/>
          <w:rtl/>
        </w:rPr>
        <w:t xml:space="preserve">دية ومناقشة التحديات التي يمكن </w:t>
      </w:r>
      <w:r>
        <w:rPr>
          <w:rFonts w:asciiTheme="majorBidi" w:hAnsiTheme="majorBidi" w:cstheme="majorBidi" w:hint="cs"/>
          <w:sz w:val="24"/>
          <w:szCs w:val="24"/>
          <w:rtl/>
        </w:rPr>
        <w:t>أ</w:t>
      </w:r>
      <w:r w:rsidRPr="008A2F6D">
        <w:rPr>
          <w:rFonts w:asciiTheme="majorBidi" w:hAnsiTheme="majorBidi" w:cstheme="majorBidi"/>
          <w:sz w:val="24"/>
          <w:szCs w:val="24"/>
          <w:rtl/>
        </w:rPr>
        <w:t>ن تواجه المدرسين</w:t>
      </w:r>
      <w:r w:rsidRPr="008A2F6D">
        <w:rPr>
          <w:rFonts w:asciiTheme="majorBidi" w:hAnsiTheme="majorBidi" w:cstheme="majorBidi"/>
          <w:b/>
          <w:bCs/>
          <w:sz w:val="24"/>
          <w:szCs w:val="24"/>
          <w:rtl/>
        </w:rPr>
        <w:t>.</w:t>
      </w:r>
    </w:p>
    <w:p w:rsidR="005668E2" w:rsidRPr="008A2F6D" w:rsidRDefault="005668E2" w:rsidP="008A2F6D">
      <w:pPr>
        <w:bidi/>
        <w:spacing w:after="0" w:line="480" w:lineRule="auto"/>
        <w:jc w:val="center"/>
        <w:rPr>
          <w:rFonts w:asciiTheme="majorBidi" w:hAnsiTheme="majorBidi" w:cstheme="majorBidi"/>
          <w:sz w:val="24"/>
          <w:szCs w:val="24"/>
        </w:rPr>
      </w:pPr>
    </w:p>
    <w:sectPr w:rsidR="005668E2" w:rsidRPr="008A2F6D" w:rsidSect="008871E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A78"/>
    <w:rsid w:val="00143CF9"/>
    <w:rsid w:val="0019699D"/>
    <w:rsid w:val="001B71BB"/>
    <w:rsid w:val="002E628A"/>
    <w:rsid w:val="005668E2"/>
    <w:rsid w:val="00760F02"/>
    <w:rsid w:val="008871E5"/>
    <w:rsid w:val="008A2F6D"/>
    <w:rsid w:val="008D40C0"/>
    <w:rsid w:val="00943A78"/>
    <w:rsid w:val="00CE31C9"/>
    <w:rsid w:val="00CF1135"/>
    <w:rsid w:val="00FA5A5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3F86AD-DCA9-4A36-A2DB-BF684D8CE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9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31C9"/>
    <w:rPr>
      <w:color w:val="0563C1" w:themeColor="hyperlink"/>
      <w:u w:val="single"/>
    </w:rPr>
  </w:style>
  <w:style w:type="table" w:styleId="TableGrid">
    <w:name w:val="Table Grid"/>
    <w:basedOn w:val="TableNormal"/>
    <w:uiPriority w:val="39"/>
    <w:rsid w:val="005668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566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668E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10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wwas@najah.edu" TargetMode="External"/><Relationship Id="rId4" Type="http://schemas.openxmlformats.org/officeDocument/2006/relationships/hyperlink" Target="mailto:dawwas@naja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COMP</dc:creator>
  <cp:keywords/>
  <dc:description/>
  <cp:lastModifiedBy>Mohammed Tamimi</cp:lastModifiedBy>
  <cp:revision>3</cp:revision>
  <dcterms:created xsi:type="dcterms:W3CDTF">2014-11-23T08:38:00Z</dcterms:created>
  <dcterms:modified xsi:type="dcterms:W3CDTF">2014-11-24T21:25:00Z</dcterms:modified>
</cp:coreProperties>
</file>