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0539" w14:textId="5D0F9C86" w:rsidR="007A0920" w:rsidRPr="00A6191A" w:rsidRDefault="00A6191A" w:rsidP="00A6191A">
      <w:pPr>
        <w:spacing w:after="200" w:line="276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A6191A">
        <w:rPr>
          <w:rFonts w:ascii="Simplified Arabic" w:eastAsia="Arial" w:hAnsi="Simplified Arabic" w:cs="Simplified Arabic"/>
          <w:b/>
          <w:bCs/>
          <w:sz w:val="36"/>
          <w:szCs w:val="36"/>
          <w:rtl/>
        </w:rPr>
        <w:t xml:space="preserve">التخفيف من 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  <w:rtl/>
        </w:rPr>
        <w:t>شعور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</w:rPr>
        <w:t xml:space="preserve"> 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  <w:rtl/>
        </w:rPr>
        <w:t>الطلاب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</w:rPr>
        <w:t xml:space="preserve"> 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  <w:rtl/>
        </w:rPr>
        <w:t>بالضجر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</w:rPr>
        <w:t xml:space="preserve"> 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  <w:rtl/>
        </w:rPr>
        <w:t>في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</w:rPr>
        <w:t xml:space="preserve"> 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  <w:rtl/>
        </w:rPr>
        <w:t>محاضر</w:t>
      </w:r>
      <w:r w:rsidRPr="00A6191A">
        <w:rPr>
          <w:rFonts w:ascii="Simplified Arabic" w:eastAsia="Arial" w:hAnsi="Simplified Arabic" w:cs="Simplified Arabic"/>
          <w:b/>
          <w:bCs/>
          <w:sz w:val="36"/>
          <w:szCs w:val="36"/>
          <w:rtl/>
        </w:rPr>
        <w:t>ات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</w:rPr>
        <w:t xml:space="preserve"> </w:t>
      </w:r>
      <w:r w:rsidRPr="00A6191A">
        <w:rPr>
          <w:rFonts w:ascii="Simplified Arabic" w:eastAsia="Arial" w:hAnsi="Simplified Arabic" w:cs="Simplified Arabic"/>
          <w:b/>
          <w:bCs/>
          <w:sz w:val="36"/>
          <w:szCs w:val="36"/>
          <w:rtl/>
        </w:rPr>
        <w:t xml:space="preserve">مساق 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  <w:rtl/>
        </w:rPr>
        <w:t>تطبيقات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</w:rPr>
        <w:t xml:space="preserve"> 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  <w:rtl/>
        </w:rPr>
        <w:t>برمجية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</w:rPr>
        <w:t xml:space="preserve"> </w:t>
      </w:r>
      <w:r w:rsidR="007A0920" w:rsidRPr="00A6191A">
        <w:rPr>
          <w:rFonts w:ascii="Simplified Arabic" w:eastAsia="Arial" w:hAnsi="Simplified Arabic" w:cs="Simplified Arabic"/>
          <w:b/>
          <w:bCs/>
          <w:sz w:val="36"/>
          <w:szCs w:val="36"/>
          <w:rtl/>
        </w:rPr>
        <w:t>محاسبية</w:t>
      </w:r>
      <w:r>
        <w:rPr>
          <w:rFonts w:ascii="Simplified Arabic" w:eastAsia="Arial" w:hAnsi="Simplified Arabic" w:cs="Simplified Arabic" w:hint="cs"/>
          <w:b/>
          <w:bCs/>
          <w:sz w:val="36"/>
          <w:szCs w:val="36"/>
          <w:rtl/>
        </w:rPr>
        <w:t xml:space="preserve"> </w:t>
      </w:r>
      <w:r w:rsidRPr="00A6191A">
        <w:rPr>
          <w:rFonts w:ascii="Simplified Arabic" w:eastAsia="Arial" w:hAnsi="Simplified Arabic" w:cs="Simplified Arabic" w:hint="cs"/>
          <w:b/>
          <w:bCs/>
          <w:sz w:val="36"/>
          <w:szCs w:val="36"/>
          <w:rtl/>
        </w:rPr>
        <w:t>2</w:t>
      </w:r>
      <w:r>
        <w:rPr>
          <w:rFonts w:ascii="Simplified Arabic" w:eastAsia="Arial" w:hAnsi="Simplified Arabic" w:cs="Simplified Arabic" w:hint="cs"/>
          <w:b/>
          <w:bCs/>
          <w:sz w:val="36"/>
          <w:szCs w:val="36"/>
          <w:rtl/>
        </w:rPr>
        <w:t xml:space="preserve"> </w:t>
      </w:r>
      <w:r w:rsidRPr="00A6191A">
        <w:rPr>
          <w:rFonts w:ascii="Simplified Arabic" w:eastAsia="Arial" w:hAnsi="Simplified Arabic" w:cs="Simplified Arabic" w:hint="cs"/>
          <w:b/>
          <w:bCs/>
          <w:sz w:val="36"/>
          <w:szCs w:val="36"/>
          <w:rtl/>
        </w:rPr>
        <w:t xml:space="preserve"> </w:t>
      </w:r>
    </w:p>
    <w:p w14:paraId="1D5D62E0" w14:textId="3E1DE87D" w:rsidR="00A6191A" w:rsidRDefault="00A6191A" w:rsidP="00A6191A">
      <w:pPr>
        <w:spacing w:after="200" w:line="276" w:lineRule="auto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A6191A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إعتدال سياج</w:t>
      </w:r>
    </w:p>
    <w:p w14:paraId="2FF9980E" w14:textId="78A19745" w:rsidR="00A6191A" w:rsidRPr="00A6191A" w:rsidRDefault="00A6191A" w:rsidP="00A6191A">
      <w:pPr>
        <w:spacing w:after="200" w:line="276" w:lineRule="auto"/>
        <w:rPr>
          <w:rFonts w:ascii="Simplified Arabic" w:eastAsia="Arial" w:hAnsi="Simplified Arabic" w:cs="Simplified Arabic"/>
          <w:b/>
          <w:bCs/>
          <w:sz w:val="32"/>
          <w:szCs w:val="32"/>
        </w:rPr>
      </w:pPr>
      <w:r w:rsidRPr="00A6191A">
        <w:rPr>
          <w:rFonts w:ascii="Simplified Arabic" w:eastAsia="Arial" w:hAnsi="Simplified Arabic" w:cs="Simplified Arabic" w:hint="cs"/>
          <w:b/>
          <w:bCs/>
          <w:sz w:val="32"/>
          <w:szCs w:val="32"/>
          <w:rtl/>
        </w:rPr>
        <w:t>ملخص البحث</w:t>
      </w:r>
    </w:p>
    <w:p w14:paraId="681366C6" w14:textId="003CFC3E" w:rsidR="007A0920" w:rsidRPr="00A6191A" w:rsidRDefault="007A0920" w:rsidP="0037382E">
      <w:pPr>
        <w:spacing w:after="200" w:line="276" w:lineRule="auto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A6191A">
        <w:rPr>
          <w:rFonts w:ascii="Simplified Arabic" w:eastAsia="Arial" w:hAnsi="Simplified Arabic" w:cs="Simplified Arabic"/>
          <w:sz w:val="28"/>
          <w:szCs w:val="28"/>
          <w:rtl/>
        </w:rPr>
        <w:t xml:space="preserve">نتيجة ً لملاحظة </w:t>
      </w:r>
      <w:r w:rsidR="00A6191A" w:rsidRPr="00A6191A">
        <w:rPr>
          <w:rFonts w:ascii="Simplified Arabic" w:eastAsia="Arial" w:hAnsi="Simplified Arabic" w:cs="Simplified Arabic"/>
          <w:sz w:val="28"/>
          <w:szCs w:val="28"/>
          <w:rtl/>
        </w:rPr>
        <w:t>المدرس</w:t>
      </w:r>
      <w:r w:rsidRPr="00A6191A">
        <w:rPr>
          <w:rFonts w:ascii="Simplified Arabic" w:eastAsia="Arial" w:hAnsi="Simplified Arabic" w:cs="Simplified Arabic"/>
          <w:sz w:val="28"/>
          <w:szCs w:val="28"/>
          <w:rtl/>
        </w:rPr>
        <w:t xml:space="preserve"> ضجر الطلاب ورغبتهم في الخروج من محاضرة تطبيقات برمجية محاسبية (2) التي تتجاوز من الوقت الساعة والربع قبل انتهاء وقتها </w:t>
      </w:r>
      <w:r w:rsidR="0037382E" w:rsidRPr="00A6191A">
        <w:rPr>
          <w:rFonts w:ascii="Simplified Arabic" w:eastAsia="Arial" w:hAnsi="Simplified Arabic" w:cs="Simplified Arabic"/>
          <w:sz w:val="28"/>
          <w:szCs w:val="28"/>
          <w:rtl/>
        </w:rPr>
        <w:t xml:space="preserve">, </w:t>
      </w:r>
      <w:r w:rsidRPr="00A6191A">
        <w:rPr>
          <w:rFonts w:ascii="Simplified Arabic" w:eastAsia="Arial" w:hAnsi="Simplified Arabic" w:cs="Simplified Arabic"/>
          <w:sz w:val="28"/>
          <w:szCs w:val="28"/>
          <w:rtl/>
        </w:rPr>
        <w:t>جاءت هذه الدراسة بهدف معرفة أسباب اقبال الطلاب على حضور محاضرة تطبيقات برمجية (2) التي تتجاوز مم الوقت الساعة والربع , هذا بالإضافة الى معرفة الأسباب التي تدفع الطلاب  الى الضجر من هذه المحاضرة , وفي النهاية الحصول على اقتراحات من قبل الطلاب لكسر هذا الضجر , ولتحقيق هذه الأهداف قام</w:t>
      </w:r>
      <w:r w:rsidR="00A6191A" w:rsidRPr="00A6191A">
        <w:rPr>
          <w:rFonts w:ascii="Simplified Arabic" w:eastAsia="Arial" w:hAnsi="Simplified Arabic" w:cs="Simplified Arabic"/>
          <w:sz w:val="28"/>
          <w:szCs w:val="28"/>
          <w:rtl/>
        </w:rPr>
        <w:t>ت</w:t>
      </w:r>
      <w:r w:rsidRPr="00A6191A">
        <w:rPr>
          <w:rFonts w:ascii="Simplified Arabic" w:eastAsia="Arial" w:hAnsi="Simplified Arabic" w:cs="Simplified Arabic"/>
          <w:sz w:val="28"/>
          <w:szCs w:val="28"/>
          <w:rtl/>
        </w:rPr>
        <w:t xml:space="preserve"> الباحث</w:t>
      </w:r>
      <w:r w:rsidR="00A6191A" w:rsidRPr="00A6191A">
        <w:rPr>
          <w:rFonts w:ascii="Simplified Arabic" w:eastAsia="Arial" w:hAnsi="Simplified Arabic" w:cs="Simplified Arabic"/>
          <w:sz w:val="28"/>
          <w:szCs w:val="28"/>
          <w:rtl/>
        </w:rPr>
        <w:t>ه</w:t>
      </w:r>
      <w:r w:rsidRPr="00A6191A">
        <w:rPr>
          <w:rFonts w:ascii="Simplified Arabic" w:eastAsia="Arial" w:hAnsi="Simplified Arabic" w:cs="Simplified Arabic"/>
          <w:sz w:val="28"/>
          <w:szCs w:val="28"/>
          <w:rtl/>
        </w:rPr>
        <w:t xml:space="preserve"> بجمع المعلومات من خلال اجراء مقابلات م</w:t>
      </w:r>
      <w:r w:rsidR="00A6191A" w:rsidRPr="00A6191A">
        <w:rPr>
          <w:rFonts w:ascii="Simplified Arabic" w:eastAsia="Arial" w:hAnsi="Simplified Arabic" w:cs="Simplified Arabic"/>
          <w:sz w:val="28"/>
          <w:szCs w:val="28"/>
          <w:rtl/>
        </w:rPr>
        <w:t>ع</w:t>
      </w:r>
      <w:r w:rsidRPr="00A6191A">
        <w:rPr>
          <w:rFonts w:ascii="Simplified Arabic" w:eastAsia="Arial" w:hAnsi="Simplified Arabic" w:cs="Simplified Arabic"/>
          <w:sz w:val="28"/>
          <w:szCs w:val="28"/>
          <w:rtl/>
        </w:rPr>
        <w:t xml:space="preserve"> طلاب هذا المساق والذي بلغ عددهم 25 طالب وطالبة , وبناء على المقابلات توصل الباحث الى ان اهم أسباب الاقبال على المحاضرة هي </w:t>
      </w:r>
      <w:r w:rsidR="00A6191A" w:rsidRPr="00A6191A">
        <w:rPr>
          <w:rFonts w:ascii="Simplified Arabic" w:eastAsia="Arial" w:hAnsi="Simplified Arabic" w:cs="Simplified Arabic"/>
          <w:sz w:val="28"/>
          <w:szCs w:val="28"/>
          <w:rtl/>
        </w:rPr>
        <w:t>اشراك اكبر عدد ممكن من الطلاب</w:t>
      </w:r>
      <w:r w:rsidRPr="00A6191A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A6191A" w:rsidRPr="00A6191A">
        <w:rPr>
          <w:rFonts w:ascii="Simplified Arabic" w:eastAsia="Arial" w:hAnsi="Simplified Arabic" w:cs="Simplified Arabic"/>
          <w:sz w:val="28"/>
          <w:szCs w:val="28"/>
          <w:rtl/>
        </w:rPr>
        <w:t>في</w:t>
      </w:r>
      <w:r w:rsidRPr="00A6191A">
        <w:rPr>
          <w:rFonts w:ascii="Simplified Arabic" w:eastAsia="Arial" w:hAnsi="Simplified Arabic" w:cs="Simplified Arabic"/>
          <w:sz w:val="28"/>
          <w:szCs w:val="28"/>
          <w:rtl/>
        </w:rPr>
        <w:t xml:space="preserve"> المحاضرة واشعارهم بانهم هم أساس المحاضرة , هذا بالإضافة الى معرفة </w:t>
      </w:r>
      <w:r w:rsidR="00A6191A" w:rsidRPr="00A6191A">
        <w:rPr>
          <w:rFonts w:ascii="Simplified Arabic" w:eastAsia="Arial" w:hAnsi="Simplified Arabic" w:cs="Simplified Arabic"/>
          <w:sz w:val="28"/>
          <w:szCs w:val="28"/>
          <w:rtl/>
        </w:rPr>
        <w:t>المدرس</w:t>
      </w:r>
      <w:r w:rsidRPr="00A6191A">
        <w:rPr>
          <w:rFonts w:ascii="Simplified Arabic" w:eastAsia="Arial" w:hAnsi="Simplified Arabic" w:cs="Simplified Arabic"/>
          <w:sz w:val="28"/>
          <w:szCs w:val="28"/>
          <w:rtl/>
        </w:rPr>
        <w:t xml:space="preserve"> الكبيرة بالسوق العملي ودمجه بالمحاضرة , الا  انه من اهم أسباب ضجر الطلاب من  المحاضرة هو كمية المعلومات الكبيرة التي يتلقاها الطالب في المحاضرة هذا بالإضافة الى شعور الطالب </w:t>
      </w:r>
      <w:r w:rsidR="0037382E" w:rsidRPr="00A6191A">
        <w:rPr>
          <w:rFonts w:ascii="Simplified Arabic" w:eastAsia="Arial" w:hAnsi="Simplified Arabic" w:cs="Simplified Arabic"/>
          <w:sz w:val="28"/>
          <w:szCs w:val="28"/>
          <w:rtl/>
        </w:rPr>
        <w:t>بالإرهاق</w:t>
      </w:r>
      <w:r w:rsidRPr="00A6191A">
        <w:rPr>
          <w:rFonts w:ascii="Simplified Arabic" w:eastAsia="Arial" w:hAnsi="Simplified Arabic" w:cs="Simplified Arabic"/>
          <w:sz w:val="28"/>
          <w:szCs w:val="28"/>
          <w:rtl/>
        </w:rPr>
        <w:t xml:space="preserve"> نتيجة تلقيه الكم الكبير من  المحاضرات اثناء اليوم فهذا يؤثر عليه ويد</w:t>
      </w:r>
      <w:r w:rsidR="0037382E" w:rsidRPr="00A6191A">
        <w:rPr>
          <w:rFonts w:ascii="Simplified Arabic" w:eastAsia="Arial" w:hAnsi="Simplified Arabic" w:cs="Simplified Arabic"/>
          <w:sz w:val="28"/>
          <w:szCs w:val="28"/>
          <w:rtl/>
        </w:rPr>
        <w:t xml:space="preserve">فعه الى الضجر من هذه المحاضرة , اما بالنسبة لاقتراحات الطلاب لكسر الضجر فقد تمثلت بمنح الطالب فترة استراحة لمدة عشر دقائق ,والسماح له بإدخال المشروبات التي تساعد علي التركيز من القهوة والشاي , إضافة فقرة "فش قلبك " لمدة خمس دقائق في نصف المحاضرة لتغيير جو المحاضرة ومساعدتهم على التركيز , الاكتفاء بفكرتين على الأكثر في المحاضرة , وقام الباحث بتطبيق هذه الاقتراحات ولاحظ انه تم كسر الضجر الذي كان يشعر به الطلاب </w:t>
      </w:r>
      <w:r w:rsidR="00A6191A" w:rsidRPr="00A6191A">
        <w:rPr>
          <w:rFonts w:ascii="Simplified Arabic" w:eastAsia="Arial" w:hAnsi="Simplified Arabic" w:cs="Simplified Arabic"/>
          <w:sz w:val="28"/>
          <w:szCs w:val="28"/>
          <w:rtl/>
        </w:rPr>
        <w:t>في ا</w:t>
      </w:r>
      <w:r w:rsidR="0037382E" w:rsidRPr="00A6191A">
        <w:rPr>
          <w:rFonts w:ascii="Simplified Arabic" w:eastAsia="Arial" w:hAnsi="Simplified Arabic" w:cs="Simplified Arabic"/>
          <w:sz w:val="28"/>
          <w:szCs w:val="28"/>
          <w:rtl/>
        </w:rPr>
        <w:t>لمحاضرة حيث اصبح ينتهي وقت  المحاضرة دون شعور الطلاب بذلك .</w:t>
      </w:r>
    </w:p>
    <w:p w14:paraId="4B5A9890" w14:textId="77777777" w:rsidR="0037382E" w:rsidRPr="00A6191A" w:rsidRDefault="0037382E" w:rsidP="0037382E">
      <w:pPr>
        <w:spacing w:after="200" w:line="276" w:lineRule="auto"/>
        <w:jc w:val="both"/>
        <w:rPr>
          <w:rFonts w:ascii="Simplified Arabic" w:eastAsia="Arial" w:hAnsi="Simplified Arabic" w:cs="Simplified Arabic"/>
          <w:sz w:val="28"/>
          <w:szCs w:val="28"/>
        </w:rPr>
      </w:pPr>
    </w:p>
    <w:p w14:paraId="36042A04" w14:textId="58F7A286" w:rsidR="007A0920" w:rsidRPr="00A6191A" w:rsidRDefault="007A0920" w:rsidP="00A6191A">
      <w:pPr>
        <w:spacing w:after="200" w:line="276" w:lineRule="auto"/>
        <w:rPr>
          <w:rFonts w:ascii="Simplified Arabic" w:eastAsia="Arial" w:hAnsi="Simplified Arabic" w:cs="Simplified Arabic"/>
          <w:b/>
          <w:sz w:val="28"/>
        </w:rPr>
      </w:pPr>
    </w:p>
    <w:p w14:paraId="58CCA149" w14:textId="77777777" w:rsidR="007A0920" w:rsidRPr="00A6191A" w:rsidRDefault="007A0920" w:rsidP="007A0920">
      <w:pPr>
        <w:spacing w:after="200" w:line="276" w:lineRule="auto"/>
        <w:rPr>
          <w:rFonts w:ascii="Simplified Arabic" w:eastAsia="Arial" w:hAnsi="Simplified Arabic" w:cs="Simplified Arabic"/>
          <w:b/>
          <w:sz w:val="28"/>
        </w:rPr>
      </w:pPr>
    </w:p>
    <w:p w14:paraId="3D545273" w14:textId="77777777" w:rsidR="00E670B5" w:rsidRPr="00A6191A" w:rsidRDefault="00E670B5">
      <w:pPr>
        <w:rPr>
          <w:rFonts w:ascii="Simplified Arabic" w:hAnsi="Simplified Arabic" w:cs="Simplified Arabic"/>
        </w:rPr>
      </w:pPr>
    </w:p>
    <w:sectPr w:rsidR="00E670B5" w:rsidRPr="00A6191A" w:rsidSect="00D05A1B">
      <w:pgSz w:w="11906" w:h="16838"/>
      <w:pgMar w:top="1440" w:right="1699" w:bottom="1440" w:left="1555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158EB"/>
    <w:multiLevelType w:val="multilevel"/>
    <w:tmpl w:val="ED1AA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82745"/>
    <w:multiLevelType w:val="multilevel"/>
    <w:tmpl w:val="7FF8E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F5A1F"/>
    <w:multiLevelType w:val="multilevel"/>
    <w:tmpl w:val="4D307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F96533"/>
    <w:multiLevelType w:val="multilevel"/>
    <w:tmpl w:val="28081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20"/>
    <w:rsid w:val="000F796D"/>
    <w:rsid w:val="0037382E"/>
    <w:rsid w:val="003772C1"/>
    <w:rsid w:val="00617109"/>
    <w:rsid w:val="007A0920"/>
    <w:rsid w:val="00A6191A"/>
    <w:rsid w:val="00D05A1B"/>
    <w:rsid w:val="00E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B7EE"/>
  <w15:chartTrackingRefBased/>
  <w15:docId w15:val="{4748B98F-90FD-44F7-ADCC-5B33F7B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2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PPU</cp:lastModifiedBy>
  <cp:revision>4</cp:revision>
  <dcterms:created xsi:type="dcterms:W3CDTF">2020-08-06T10:01:00Z</dcterms:created>
  <dcterms:modified xsi:type="dcterms:W3CDTF">2020-08-09T07:28:00Z</dcterms:modified>
</cp:coreProperties>
</file>